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 w:before="0" w:after="0"/>
        <w:jc w:val="center"/>
        <w:rPr/>
      </w:pPr>
      <w:r>
        <w:rPr>
          <w:rFonts w:cs="Calibri" w:ascii="Calibri" w:hAnsi="Calibri"/>
          <w:b/>
          <w:bCs/>
          <w:sz w:val="20"/>
          <w:szCs w:val="20"/>
        </w:rPr>
        <w:t>ANEXO II</w:t>
      </w:r>
    </w:p>
    <w:p>
      <w:pPr>
        <w:pStyle w:val="Corpodotexto"/>
        <w:spacing w:lineRule="auto" w:line="240" w:before="0" w:after="0"/>
        <w:jc w:val="center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PLANO DE TRABALHO</w:t>
      </w:r>
    </w:p>
    <w:p>
      <w:pPr>
        <w:pStyle w:val="Corpodotexto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8816"/>
      </w:tblGrid>
      <w:tr>
        <w:trPr/>
        <w:tc>
          <w:tcPr>
            <w:tcW w:w="10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1 -  DADOS CADASTRAIS OSC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Proponente OSC:</w:t>
            </w:r>
          </w:p>
        </w:tc>
        <w:tc>
          <w:tcPr>
            <w:tcW w:w="8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CNPJ:</w:t>
            </w:r>
          </w:p>
        </w:tc>
        <w:tc>
          <w:tcPr>
            <w:tcW w:w="8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8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Telefones:</w:t>
            </w:r>
          </w:p>
        </w:tc>
        <w:tc>
          <w:tcPr>
            <w:tcW w:w="8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8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8"/>
        <w:gridCol w:w="9108"/>
      </w:tblGrid>
      <w:tr>
        <w:trPr/>
        <w:tc>
          <w:tcPr>
            <w:tcW w:w="10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1A -  DADOS CADASTRAIS – PESSOA FÍSICA/RESPONSÁVEL POR OSC</w:t>
            </w:r>
          </w:p>
        </w:tc>
      </w:tr>
      <w:tr>
        <w:trPr/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Proponente:</w:t>
            </w:r>
          </w:p>
        </w:tc>
        <w:tc>
          <w:tcPr>
            <w:tcW w:w="9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9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9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9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Telefones:</w:t>
            </w:r>
          </w:p>
        </w:tc>
        <w:tc>
          <w:tcPr>
            <w:tcW w:w="9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9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Corpodotexto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9"/>
        <w:gridCol w:w="8257"/>
      </w:tblGrid>
      <w:tr>
        <w:trPr/>
        <w:tc>
          <w:tcPr>
            <w:tcW w:w="10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2 – APRESENTAÇÃO DO PROJETO</w:t>
            </w:r>
          </w:p>
        </w:tc>
      </w:tr>
      <w:tr>
        <w:trPr/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Nome do projeto:</w:t>
            </w:r>
          </w:p>
        </w:tc>
        <w:tc>
          <w:tcPr>
            <w:tcW w:w="8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Modalidades Previstas:</w:t>
            </w:r>
          </w:p>
        </w:tc>
        <w:tc>
          <w:tcPr>
            <w:tcW w:w="8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Data de Início:</w:t>
            </w:r>
          </w:p>
        </w:tc>
        <w:tc>
          <w:tcPr>
            <w:tcW w:w="8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Data de Término:</w:t>
            </w:r>
          </w:p>
        </w:tc>
        <w:tc>
          <w:tcPr>
            <w:tcW w:w="8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Observações:</w:t>
            </w:r>
          </w:p>
        </w:tc>
        <w:tc>
          <w:tcPr>
            <w:tcW w:w="8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Corpodotexto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3 – ESTRUTURA DO PROJETO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Objeto: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(Descreva o que será solicitado e para qual finalidade o recurso financeiro será utilizado)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Objetivo: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(Relação com o objeto; qual o propósito do projeto)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Metas: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(Relação com o objetivo; descreva quais as metas previstas/resultados esperados; aquilo que pretende-se alcançar com o desenvolvimento do projeto; devem ser quantitativas)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Justificativa: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(Sucintamente, descreva o porquê e a importância do município fomentar o projeto)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4 – METODOLOGIA DO PROJETO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Descrição: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docs-Roboto" w:ascii="docs-Roboto" w:hAnsi="docs-Roboto"/>
                <w:b w:val="false"/>
                <w:i w:val="false"/>
                <w:caps w:val="false"/>
                <w:smallCaps w:val="false"/>
                <w:color w:val="202124"/>
                <w:spacing w:val="0"/>
                <w:sz w:val="21"/>
              </w:rPr>
              <w:t>(</w:t>
            </w: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O proponente deverá explicar como pretende desenvolver o projeto, deixando claro seu funcionamento. Ações necessárias para alcançar os objetivos; a delimitação e especificação, se possível, do público que será diretamente beneficiado pelo projeto, (gênero e faixa etária) bem como os resultados esperados; Formas de ingresso; se gratuito ou pago; possibilidades de continuidade após o tempo de fomento) (</w:t>
            </w:r>
            <w:r>
              <w:rPr>
                <w:rFonts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Se Esporte de Rendimento</w:t>
            </w: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: filiação em federação e/ou confederação)(</w:t>
            </w:r>
            <w:r>
              <w:rPr>
                <w:rFonts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Se Evento Esportivo</w:t>
            </w: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, possibilidades de geração de renda para o município)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Funcionamento: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(Grade de horário do projeto com dias e horários de funcionamento do projeto/treino/evento)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Se Projeto de Caráter Educacional: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(Descrever o plano pedagógico: </w:t>
            </w: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color w:val="202124"/>
                <w:spacing w:val="0"/>
                <w:sz w:val="20"/>
                <w:szCs w:val="20"/>
              </w:rPr>
              <w:t>identificação das finalidades, levantamento de dados específicos, implementação da proposta e acompanhamento das ações)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Se Projeto de Rendimento ou Evento Esportivo: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(Descrever o plano de ação do atleta ou Evento: Ações necessárias para o desenvolvimento do projeto, para alcançar os objetivos e as metas; prazos estabelecidos para o desenvolvimento de cada ação; cronograma das tarefas)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5 – HISTÓRICO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u w:val="none"/>
              </w:rPr>
              <w:t>Currículo/Histórico do Proponente e do projeto: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 (Currículo/Histórico de eventos/projetos realizados e/ou participados na área a fim com devida comprovação em anexo de maneira ordenada/organizada/identificada (fotos, reportagens, certificados, etc)(</w:t>
            </w:r>
            <w:r>
              <w:rPr>
                <w:rFonts w:cs="Calibri" w:ascii="Calibri" w:hAnsi="Calibri"/>
                <w:b w:val="false"/>
                <w:bCs/>
                <w:i w:val="false"/>
                <w:caps w:val="false"/>
                <w:smallCaps w:val="false"/>
                <w:color w:val="202124"/>
                <w:spacing w:val="0"/>
                <w:sz w:val="20"/>
                <w:szCs w:val="20"/>
                <w:u w:val="none"/>
              </w:rPr>
              <w:t>suas experiências na modalidade/evento/projeto proposto? Quais capacidades técnicas para realização do projeto?)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6 – CONTRAPARTIDA SOCIAL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u w:val="none"/>
              </w:rPr>
              <w:t>Contrapartida social: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 (</w:t>
            </w:r>
            <w:r>
              <w:rPr>
                <w:rFonts w:cs="Calibri"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apresentar uma contrapartida social na forma de atividades de natureza esportiva, destinadas a universalizar o acesso e o desenvolvimento do esporte.</w:t>
            </w:r>
            <w:r>
              <w:rPr>
                <w:rFonts w:cs="Calibri"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 xml:space="preserve"> Deve ser uma ação complementar ao desenvolvimento do projeto, custeada pelo proponente</w:t>
            </w:r>
            <w:r>
              <w:rPr>
                <w:rFonts w:cs="Calibri"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. Demonstrar o planejamento para a execução da contrapartida, Quando? Onde? Como? etc)(obrigatório de acordo com o Edital sob pena de desclassificação) 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5305"/>
        <w:gridCol w:w="1495"/>
        <w:gridCol w:w="1495"/>
        <w:gridCol w:w="1496"/>
      </w:tblGrid>
      <w:tr>
        <w:trPr/>
        <w:tc>
          <w:tcPr>
            <w:tcW w:w="10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7 – PLANO DE APLICAÇÃO (Rubricas)</w:t>
            </w:r>
          </w:p>
        </w:tc>
      </w:tr>
      <w:tr>
        <w:trPr/>
        <w:tc>
          <w:tcPr>
            <w:tcW w:w="1046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(Discriminar os itens dentro das rubricas permitidas em edital; valores expressos em reais (R$)</w:t>
            </w:r>
          </w:p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(Quando valores CONCEDENTE: Recursos originários do ProEsporte)</w:t>
            </w:r>
          </w:p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(Quando valores PROPONENTE: Recursos próprios e demais parcerias)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Item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Especificação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Concedente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Proponente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Total: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3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5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6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7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8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9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10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11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12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13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98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8280"/>
        <w:gridCol w:w="1511"/>
      </w:tblGrid>
      <w:tr>
        <w:trPr/>
        <w:tc>
          <w:tcPr>
            <w:tcW w:w="10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8 – FONTE DE RECURSOS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Resumo das Fontes de Recursos para o Financiamento do Projeto (Nesse formulário o proponente deverá citar todas as previsões de receitas e apoios, economicamente mensuráveis, envolvidos na execução do projeto.</w:t>
            </w:r>
          </w:p>
        </w:tc>
      </w:tr>
      <w:tr>
        <w:trPr/>
        <w:tc>
          <w:tcPr>
            <w:tcW w:w="89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Fonte de Recursos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Valor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Recursos Próprios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Outros Recursos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3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Incentivos Fiscais (incentivos fiscais previstos em Leis Federais, Estaduais ou Municipais)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Receitas Previstas (receitas geradas com a execução do projeto)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5</w:t>
            </w:r>
          </w:p>
        </w:tc>
        <w:tc>
          <w:tcPr>
            <w:tcW w:w="8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Recursos Pleiteados à SMED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9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TOTAL DOS RECURSOS DO PROJETO: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9 – DECLARAÇÕES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Na qualidade de representante legal do proponente, declaro, para fins de prova junto à </w:t>
            </w: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Secretaria Municipal de Educação e Desporto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(SMED)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 para os efeitos e sob as penas da lei, que inexiste qualquer débito em mora ou situação de inadimplência com o Tesouro Municipal ou qualquer órgão ou entidade da Administração Pública Municipal, que impeça a transferência de recursos oriundos de dotações consignadas nos orçamentos do Município de Pelotas, na forma deste Plano de Trabalho.</w:t>
            </w:r>
          </w:p>
          <w:p>
            <w:pPr>
              <w:pStyle w:val="Normal"/>
              <w:autoSpaceDE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/>
              <w:ind w:left="0" w:right="253" w:hang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autoSpaceDE w:val="false"/>
              <w:spacing w:lineRule="auto" w:line="240"/>
              <w:ind w:left="0" w:right="253" w:hanging="0"/>
              <w:jc w:val="both"/>
              <w:rPr/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 xml:space="preserve">Declaro ter pleno conhecimento do disposto no </w:t>
            </w: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§ 2º do Art. 10º da lei 6218/2015</w:t>
            </w:r>
            <w:r>
              <w:rPr>
                <w:rFonts w:cs="Calibri" w:ascii="Calibri" w:hAnsi="Calibri"/>
                <w:color w:val="000000"/>
                <w:sz w:val="20"/>
                <w:szCs w:val="20"/>
              </w:rPr>
              <w:t>, que constituí a apresentação de uma contrapartida social, na forma de atividades de natureza esportiva, destinadas a universalizar o acesso e o desenvolvimento do esporte.</w:t>
            </w:r>
          </w:p>
          <w:p>
            <w:pPr>
              <w:pStyle w:val="Normal"/>
              <w:autoSpaceDE w:val="false"/>
              <w:spacing w:lineRule="auto" w:line="240"/>
              <w:ind w:left="0" w:right="253" w:hang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Local e Data:</w:t>
            </w:r>
          </w:p>
        </w:tc>
      </w:tr>
      <w:tr>
        <w:trPr>
          <w:trHeight w:val="1379" w:hRule="atLeast"/>
        </w:trPr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__________________________________</w:t>
            </w:r>
          </w:p>
          <w:p>
            <w:pPr>
              <w:pStyle w:val="Contedodatabela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Assinatura do proponente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46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ANEXOS COMPROBATÓRIOS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 proponente/entidade deverá anexar documentos/imagens/prints/reportagens/etc - ordenadas/organizadas/identificadas - que comprovem o histórico/funcionamento/capacidade técnica/a descrição/etc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sectPr>
      <w:headerReference w:type="default" r:id="rId2"/>
      <w:type w:val="nextPage"/>
      <w:pgSz w:w="11906" w:h="16838"/>
      <w:pgMar w:left="720" w:right="720" w:header="720" w:top="1831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docs-Roboto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50800</wp:posOffset>
          </wp:positionH>
          <wp:positionV relativeFrom="paragraph">
            <wp:posOffset>-39370</wp:posOffset>
          </wp:positionV>
          <wp:extent cx="2101850" cy="50165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" t="-244" r="-58" b="-244"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4649470</wp:posOffset>
          </wp:positionH>
          <wp:positionV relativeFrom="paragraph">
            <wp:posOffset>19050</wp:posOffset>
          </wp:positionV>
          <wp:extent cx="1894840" cy="40576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6" t="-121" r="-2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St">
    <w:name w:val="st"/>
    <w:basedOn w:val="Fontepargpadro"/>
    <w:qFormat/>
    <w:rPr/>
  </w:style>
  <w:style w:type="character" w:styleId="LinkdaInternet">
    <w:name w:val="Link da Internet"/>
    <w:basedOn w:val="Fontepargpadro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5233" w:leader="none"/>
        <w:tab w:val="right" w:pos="1046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816</TotalTime>
  <Application>LibreOffice/7.1.8.1$Windows_X86_64 LibreOffice_project/e1f30c802c3269a1d052614453f260e49458c82c</Application>
  <AppVersion>15.0000</AppVersion>
  <Pages>5</Pages>
  <Words>642</Words>
  <Characters>4000</Characters>
  <CharactersWithSpaces>4575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2013-04-03T15:20:00Z</dcterms:created>
  <dc:creator>pablo-feijo</dc:creator>
  <dc:description/>
  <dc:language>pt-BR</dc:language>
  <cp:lastModifiedBy/>
  <cp:lastPrinted>2018-07-17T15:15:00Z</cp:lastPrinted>
  <dcterms:modified xsi:type="dcterms:W3CDTF">2023-01-12T11:57:58Z</dcterms:modified>
  <cp:revision>85</cp:revision>
  <dc:subject/>
  <dc:title>PLANO DE TRABALHO</dc:title>
</cp:coreProperties>
</file>